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9C0" w:rsidRDefault="004B59C0" w:rsidP="009F0358">
      <w:pPr>
        <w:spacing w:after="0" w:line="276" w:lineRule="auto"/>
        <w:ind w:firstLine="709"/>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Retraction of Articles</w:t>
      </w:r>
    </w:p>
    <w:p w:rsidR="004B59C0" w:rsidRDefault="004B59C0" w:rsidP="009F0358">
      <w:pPr>
        <w:spacing w:after="0" w:line="276" w:lineRule="auto"/>
        <w:ind w:firstLine="709"/>
        <w:jc w:val="both"/>
        <w:rPr>
          <w:rFonts w:ascii="Times New Roman" w:eastAsia="Calibri" w:hAnsi="Times New Roman" w:cs="Times New Roman"/>
          <w:b/>
          <w:bCs/>
          <w:sz w:val="24"/>
          <w:szCs w:val="24"/>
          <w:lang w:val="kk-KZ"/>
        </w:rPr>
      </w:pPr>
    </w:p>
    <w:p w:rsidR="004B59C0" w:rsidRDefault="004B59C0" w:rsidP="009F0358">
      <w:pPr>
        <w:spacing w:after="0" w:line="276" w:lineRule="auto"/>
        <w:ind w:firstLine="709"/>
        <w:jc w:val="both"/>
        <w:rPr>
          <w:rFonts w:ascii="Times New Roman" w:eastAsia="Calibri" w:hAnsi="Times New Roman" w:cs="Times New Roman"/>
          <w:bCs/>
          <w:sz w:val="24"/>
          <w:szCs w:val="24"/>
          <w:lang w:val="en-US"/>
        </w:rPr>
      </w:pPr>
      <w:r>
        <w:rPr>
          <w:rFonts w:ascii="Times New Roman" w:eastAsia="Calibri" w:hAnsi="Times New Roman" w:cs="Times New Roman"/>
          <w:b/>
          <w:bCs/>
          <w:sz w:val="24"/>
          <w:szCs w:val="24"/>
          <w:lang w:val="kk-KZ"/>
        </w:rPr>
        <w:t>Retraction</w:t>
      </w:r>
      <w:r>
        <w:rPr>
          <w:rFonts w:ascii="Times New Roman" w:eastAsia="Calibri" w:hAnsi="Times New Roman" w:cs="Times New Roman"/>
          <w:bCs/>
          <w:sz w:val="24"/>
          <w:szCs w:val="24"/>
          <w:lang w:val="kk-KZ"/>
        </w:rPr>
        <w:t xml:space="preserve"> is the withdrawal of a text (article) from publication, indicating that the publication contains serious flaws or erroneous data that cannot be trusted.</w:t>
      </w:r>
      <w:r>
        <w:rPr>
          <w:rFonts w:ascii="Times New Roman" w:eastAsia="Calibri" w:hAnsi="Times New Roman" w:cs="Times New Roman"/>
          <w:bCs/>
          <w:sz w:val="24"/>
          <w:szCs w:val="24"/>
          <w:lang w:val="en-US"/>
        </w:rPr>
        <w:t xml:space="preserve"> The retraction procedure is conducted to prevent cases of duplicate publications (when authors submit the same articles or data (without appropriate citations) to multiple journals), plagiarism, and the concealment of conflicts of interest that could have influenced the interpretation of data or recommendations for their use (COPE. Retraction guidelines. Available from: </w:t>
      </w:r>
      <w:hyperlink r:id="rId4" w:history="1">
        <w:r>
          <w:rPr>
            <w:rStyle w:val="a3"/>
            <w:rFonts w:ascii="Times New Roman" w:eastAsia="Calibri" w:hAnsi="Times New Roman" w:cs="Times New Roman"/>
            <w:bCs/>
            <w:color w:val="0000FF"/>
            <w:sz w:val="24"/>
            <w:szCs w:val="24"/>
            <w:lang w:val="en-US"/>
          </w:rPr>
          <w:t>http://publicationethics.org/files/retraction%20guidelines.pdf</w:t>
        </w:r>
      </w:hyperlink>
      <w:r>
        <w:rPr>
          <w:rFonts w:ascii="Times New Roman" w:eastAsia="Calibri" w:hAnsi="Times New Roman" w:cs="Times New Roman"/>
          <w:bCs/>
          <w:sz w:val="24"/>
          <w:szCs w:val="24"/>
          <w:lang w:val="en-US"/>
        </w:rPr>
        <w:t>).</w:t>
      </w:r>
    </w:p>
    <w:p w:rsidR="004B59C0" w:rsidRDefault="004B59C0" w:rsidP="009F0358">
      <w:pPr>
        <w:spacing w:after="0" w:line="276" w:lineRule="auto"/>
        <w:ind w:firstLine="709"/>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Data inaccuracies and duplication may result from either misunderstandings, unintentional errors, or deliberate violations.</w:t>
      </w:r>
    </w:p>
    <w:p w:rsidR="004B59C0" w:rsidRDefault="004B59C0" w:rsidP="009F0358">
      <w:pPr>
        <w:spacing w:after="0" w:line="276" w:lineRule="auto"/>
        <w:ind w:firstLine="709"/>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Reasons and grounds for article retraction:</w:t>
      </w:r>
    </w:p>
    <w:p w:rsidR="004B59C0" w:rsidRDefault="004B59C0" w:rsidP="009F0358">
      <w:pPr>
        <w:spacing w:after="0" w:line="276" w:lineRule="auto"/>
        <w:ind w:firstLine="709"/>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1) discovery of plagiarism in the publication;</w:t>
      </w:r>
    </w:p>
    <w:p w:rsidR="004B59C0" w:rsidRDefault="004B59C0" w:rsidP="009F0358">
      <w:pPr>
        <w:spacing w:after="0" w:line="276" w:lineRule="auto"/>
        <w:ind w:firstLine="709"/>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If only a small part of the article (e.g., a few sentences) is plagiarized, editors should consider whether it would be better for readers (and for the author of the work) to make corrections to the article with proper citation</w:t>
      </w:r>
      <w:bookmarkStart w:id="0" w:name="_GoBack"/>
      <w:bookmarkEnd w:id="0"/>
      <w:r>
        <w:rPr>
          <w:rFonts w:ascii="Times New Roman" w:eastAsia="Calibri" w:hAnsi="Times New Roman" w:cs="Times New Roman"/>
          <w:bCs/>
          <w:sz w:val="24"/>
          <w:szCs w:val="24"/>
          <w:lang w:val="en-US"/>
        </w:rPr>
        <w:t>s to the source, rather than fully retracting the article.</w:t>
      </w:r>
    </w:p>
    <w:p w:rsidR="004B59C0" w:rsidRDefault="004B59C0" w:rsidP="009F0358">
      <w:pPr>
        <w:spacing w:after="0" w:line="276" w:lineRule="auto"/>
        <w:ind w:firstLine="709"/>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2) duplication of the article in multiple publications;</w:t>
      </w:r>
    </w:p>
    <w:p w:rsidR="004B59C0" w:rsidRDefault="004B59C0" w:rsidP="009F0358">
      <w:pPr>
        <w:spacing w:after="0" w:line="276" w:lineRule="auto"/>
        <w:ind w:firstLine="709"/>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3) discovery of falsifications or fabrications (e.g., manipulation of experimental data) or significant errors in the interpretation of results;</w:t>
      </w:r>
    </w:p>
    <w:p w:rsidR="004B59C0" w:rsidRDefault="004B59C0" w:rsidP="009F0358">
      <w:pPr>
        <w:spacing w:after="0" w:line="276" w:lineRule="auto"/>
        <w:ind w:firstLine="709"/>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4) incorrect author list (missing individuals who deserve to be authors; inclusion of individuals who do not meet authorship criteria);</w:t>
      </w:r>
    </w:p>
    <w:p w:rsidR="004B59C0" w:rsidRDefault="004B59C0" w:rsidP="009F0358">
      <w:pPr>
        <w:spacing w:after="0" w:line="276" w:lineRule="auto"/>
        <w:ind w:firstLine="709"/>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5) concealed conflict of interest (and other violations of publication ethics);</w:t>
      </w:r>
    </w:p>
    <w:p w:rsidR="004B59C0" w:rsidRDefault="004B59C0" w:rsidP="009F0358">
      <w:pPr>
        <w:spacing w:after="0" w:line="276" w:lineRule="auto"/>
        <w:ind w:firstLine="709"/>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6) republishing an article without the author`s consent.</w:t>
      </w:r>
    </w:p>
    <w:p w:rsidR="004B59C0" w:rsidRDefault="004B59C0" w:rsidP="009F0358">
      <w:pPr>
        <w:spacing w:after="0" w:line="276" w:lineRule="auto"/>
        <w:ind w:firstLine="709"/>
        <w:jc w:val="both"/>
        <w:rPr>
          <w:rFonts w:ascii="Times New Roman" w:eastAsia="Calibri" w:hAnsi="Times New Roman" w:cs="Times New Roman"/>
          <w:b/>
          <w:bCs/>
          <w:sz w:val="24"/>
          <w:szCs w:val="24"/>
          <w:lang w:val="kk-KZ"/>
        </w:rPr>
      </w:pPr>
    </w:p>
    <w:p w:rsidR="004B59C0" w:rsidRDefault="004B59C0" w:rsidP="009F0358">
      <w:pPr>
        <w:spacing w:after="0" w:line="276" w:lineRule="auto"/>
        <w:ind w:firstLine="709"/>
        <w:jc w:val="both"/>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Procedure for Article Retraction</w:t>
      </w:r>
    </w:p>
    <w:p w:rsidR="004B59C0" w:rsidRDefault="004B59C0" w:rsidP="009F0358">
      <w:pPr>
        <w:spacing w:after="0" w:line="276" w:lineRule="auto"/>
        <w:ind w:firstLine="709"/>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The reasons for article retraction are a request from the author(s) for retraction of the article and a proposal from the editor-in-chief of the journal.</w:t>
      </w:r>
    </w:p>
    <w:p w:rsidR="004B59C0" w:rsidRDefault="004B59C0" w:rsidP="009F0358">
      <w:pPr>
        <w:spacing w:after="0" w:line="276" w:lineRule="auto"/>
        <w:ind w:firstLine="709"/>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The decision to retract an article is made by the editorial board of the journal based on a proposal from the editor-in-chief, which includes information about the reason for retraction. The decision is made considering the response from the author, in which the author justifies their position regarding the retraction, provided such a response is received.</w:t>
      </w:r>
    </w:p>
    <w:p w:rsidR="004B59C0" w:rsidRDefault="004B59C0" w:rsidP="009F0358">
      <w:pPr>
        <w:spacing w:after="0" w:line="276" w:lineRule="auto"/>
        <w:ind w:firstLine="709"/>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If the author(s) deem it necessary to retract the article, they must contact the editorial office, providing a reasoned explanation for their decision. The editorial office responds to the authors and, if there are valid reasons for retraction, will independently carry out the retraction of the article text.</w:t>
      </w:r>
    </w:p>
    <w:p w:rsidR="004B59C0" w:rsidRDefault="004B59C0" w:rsidP="009F0358">
      <w:pPr>
        <w:spacing w:after="0" w:line="276" w:lineRule="auto"/>
        <w:ind w:firstLine="709"/>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If the editorial office decides to retract the article based on its own review or information received, the author(s) will be informed, and their opinion on the justification for the editor-in-chief`s retraction proposal will be requested. If the author(s) ignore the editorial office`s request the editorial office has the right to proceed with the retraction of the publication without considering the author`s opinion.</w:t>
      </w:r>
    </w:p>
    <w:p w:rsidR="004B59C0" w:rsidRDefault="004B59C0" w:rsidP="009F0358">
      <w:pPr>
        <w:spacing w:after="0" w:line="276" w:lineRule="auto"/>
        <w:ind w:firstLine="709"/>
        <w:jc w:val="both"/>
        <w:rPr>
          <w:rFonts w:ascii="Times New Roman" w:eastAsia="Calibri" w:hAnsi="Times New Roman" w:cs="Times New Roman"/>
          <w:b/>
          <w:bCs/>
          <w:sz w:val="24"/>
          <w:szCs w:val="24"/>
          <w:lang w:val="kk-KZ"/>
        </w:rPr>
      </w:pPr>
    </w:p>
    <w:p w:rsidR="004B59C0" w:rsidRDefault="004B59C0" w:rsidP="009F0358">
      <w:pPr>
        <w:spacing w:after="0" w:line="276" w:lineRule="auto"/>
        <w:ind w:firstLine="709"/>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kk-KZ"/>
        </w:rPr>
        <w:t>Technical Aspects of Article Retraction Correction</w:t>
      </w:r>
    </w:p>
    <w:p w:rsidR="004B59C0" w:rsidRDefault="004B59C0" w:rsidP="009F0358">
      <w:pPr>
        <w:spacing w:after="0" w:line="276" w:lineRule="auto"/>
        <w:ind w:firstLine="709"/>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The results of the retraction should be reflected in both the printed and electronic versions of the journal, with the article title clearly indicating that the article is retracted. The reasons for the retraction should be listed under the abstract, along with the names of individuals or organizations that initiated the retraction (see: COPE. Retraction guidelines. Available from: </w:t>
      </w:r>
      <w:hyperlink r:id="rId5" w:history="1">
        <w:r>
          <w:rPr>
            <w:rStyle w:val="a3"/>
            <w:rFonts w:ascii="Times New Roman" w:eastAsia="Calibri" w:hAnsi="Times New Roman" w:cs="Times New Roman"/>
            <w:bCs/>
            <w:color w:val="0000FF"/>
            <w:sz w:val="24"/>
            <w:szCs w:val="24"/>
            <w:lang w:val="en-US"/>
          </w:rPr>
          <w:t>http://publicationethics.org/files/retraction%20guidelines.pdf</w:t>
        </w:r>
      </w:hyperlink>
      <w:r>
        <w:rPr>
          <w:rFonts w:ascii="Times New Roman" w:eastAsia="Calibri" w:hAnsi="Times New Roman" w:cs="Times New Roman"/>
          <w:bCs/>
          <w:sz w:val="24"/>
          <w:szCs w:val="24"/>
          <w:lang w:val="en-US"/>
        </w:rPr>
        <w:t>).</w:t>
      </w:r>
    </w:p>
    <w:p w:rsidR="004B59C0" w:rsidRDefault="004B59C0" w:rsidP="009F0358">
      <w:pPr>
        <w:spacing w:after="0" w:line="276" w:lineRule="auto"/>
        <w:ind w:firstLine="709"/>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lastRenderedPageBreak/>
        <w:t>In the printed version of the journal, the retraction notice should be reflected in the table of contents, for example, under the heading “Notice of Retraction”. The retraction notice must include a full bibliographic reference to the article in Kazakh, Russian, and English, along with the DOI.</w:t>
      </w:r>
    </w:p>
    <w:p w:rsidR="004B59C0" w:rsidRDefault="004B59C0" w:rsidP="009F0358">
      <w:pPr>
        <w:spacing w:after="0" w:line="276" w:lineRule="auto"/>
        <w:ind w:firstLine="709"/>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In the electronic version of the journal, the retraction notice should be reflected in the same way as in the printed version. The retracted article is retained in the database and on the journal`s website, with the indication “Article Retracted” at the beginning of the article, as well as the retraction date (the date the retraction notice was published). The fact of the retraction must be reported to all databases where the journal is indexed.</w:t>
      </w:r>
    </w:p>
    <w:sectPr w:rsidR="004B59C0" w:rsidSect="0035442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85"/>
    <w:rsid w:val="00032FB6"/>
    <w:rsid w:val="000C436D"/>
    <w:rsid w:val="001F510B"/>
    <w:rsid w:val="002B4085"/>
    <w:rsid w:val="00354425"/>
    <w:rsid w:val="00406AE8"/>
    <w:rsid w:val="00465448"/>
    <w:rsid w:val="004B59C0"/>
    <w:rsid w:val="00784B56"/>
    <w:rsid w:val="009F0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4C03E-1E57-4D5D-8FB0-7DDBBB88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9C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44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ublicationethics.org/files/retraction%20guidelines.pdf" TargetMode="External"/><Relationship Id="rId4" Type="http://schemas.openxmlformats.org/officeDocument/2006/relationships/hyperlink" Target="http://publicationethics.org/files/retraction%20guideline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Носов Алексей Анатольевич</cp:lastModifiedBy>
  <cp:revision>5</cp:revision>
  <dcterms:created xsi:type="dcterms:W3CDTF">2025-05-19T09:53:00Z</dcterms:created>
  <dcterms:modified xsi:type="dcterms:W3CDTF">2025-05-19T09:57:00Z</dcterms:modified>
</cp:coreProperties>
</file>